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694C6">
      <w:pPr>
        <w:pStyle w:val="5"/>
        <w:framePr w:w="4397" w:h="614" w:wrap="auto" w:vAnchor="margin" w:hAnchor="page" w:x="4706" w:y="35"/>
      </w:pPr>
      <w:r>
        <w:t>ПРИВОЛЖСКАЯ</w:t>
      </w:r>
    </w:p>
    <w:p w14:paraId="3D62D1B1">
      <w:pPr>
        <w:spacing w:line="360" w:lineRule="exact"/>
      </w:pPr>
      <w:r>
        <w:rPr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139065</wp:posOffset>
                </wp:positionH>
                <wp:positionV relativeFrom="page">
                  <wp:posOffset>-545465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6" o:spt="1" style="position:absolute;left:0pt;margin-left:10.95pt;margin-top:-42.95pt;height:842pt;width:595pt;mso-position-horizontal-relative:page;mso-position-vertical-relative:page;z-index:-251657216;mso-width-relative:page;mso-height-relative:page;" fillcolor="#FEFFFF" filled="t" stroked="f" coordsize="21600,21600" o:gfxdata="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SdIF/2gAAAAwBAAAPAAAAAAAAAAEAIAAAACIAAABkcnMvZG93bnJldi54bWxQSwECFAAUAAAA&#10;CACHTuJAKa5mxLMBAAB3AwAADgAAAAAAAAABACAAAAApAQAAZHJzL2Uyb0RvYy54bWxQSwUGAAAA&#10;AAYABgBZAQAATgUAAAAA&#10;">
                <v:fill on="t" focussize="0,0"/>
                <v:stroke on="f"/>
                <v:imagedata o:title=""/>
                <o:lock v:ext="edit" position="t" rotation="t" aspectratio="f"/>
              </v:rect>
            </w:pict>
          </mc:Fallback>
        </mc:AlternateContent>
      </w:r>
      <w:r>
        <w:rPr>
          <w:lang w:bidi="ar-SA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87E891">
      <w:pPr>
        <w:pStyle w:val="5"/>
        <w:framePr w:w="8659" w:h="614" w:wrap="auto" w:vAnchor="page" w:hAnchor="page" w:x="2592" w:y="1201"/>
      </w:pPr>
      <w:r>
        <w:t>ТРАНСПОРТНАЯ ПРОКУРАТУРА</w:t>
      </w:r>
    </w:p>
    <w:p w14:paraId="40378A2D">
      <w:pPr>
        <w:spacing w:line="360" w:lineRule="exact"/>
      </w:pPr>
    </w:p>
    <w:p w14:paraId="68A4288A">
      <w:pPr>
        <w:spacing w:line="360" w:lineRule="exact"/>
      </w:pPr>
    </w:p>
    <w:p w14:paraId="4C8C4132">
      <w:pPr>
        <w:spacing w:after="450" w:line="1" w:lineRule="exact"/>
      </w:pPr>
    </w:p>
    <w:p w14:paraId="572B291A">
      <w:pPr>
        <w:spacing w:line="1" w:lineRule="exact"/>
      </w:pPr>
    </w:p>
    <w:p w14:paraId="57BFD382">
      <w:pPr>
        <w:spacing w:line="1" w:lineRule="exact"/>
        <w:sectPr>
          <w:pgSz w:w="11900" w:h="16840"/>
          <w:pgMar w:top="560" w:right="0" w:bottom="0" w:left="10" w:header="0" w:footer="3" w:gutter="0"/>
          <w:pgNumType w:start="2"/>
          <w:cols w:space="720" w:num="1"/>
          <w:docGrid w:linePitch="360" w:charSpace="0"/>
        </w:sectPr>
      </w:pPr>
    </w:p>
    <w:p w14:paraId="3B3E34AB">
      <w:pPr>
        <w:spacing w:line="240" w:lineRule="exact"/>
        <w:rPr>
          <w:sz w:val="19"/>
          <w:szCs w:val="19"/>
        </w:rPr>
      </w:pPr>
    </w:p>
    <w:p w14:paraId="6DDFFE26">
      <w:pPr>
        <w:spacing w:line="240" w:lineRule="exact"/>
        <w:rPr>
          <w:sz w:val="19"/>
          <w:szCs w:val="19"/>
        </w:rPr>
      </w:pPr>
    </w:p>
    <w:p w14:paraId="712B305E">
      <w:pPr>
        <w:spacing w:line="240" w:lineRule="exact"/>
        <w:rPr>
          <w:sz w:val="19"/>
          <w:szCs w:val="19"/>
        </w:rPr>
      </w:pPr>
    </w:p>
    <w:p w14:paraId="3F5670B8">
      <w:pPr>
        <w:spacing w:line="240" w:lineRule="exact"/>
        <w:rPr>
          <w:sz w:val="19"/>
          <w:szCs w:val="19"/>
        </w:rPr>
      </w:pPr>
    </w:p>
    <w:p w14:paraId="390D65AE">
      <w:pPr>
        <w:spacing w:before="119" w:after="119" w:line="240" w:lineRule="exact"/>
        <w:rPr>
          <w:sz w:val="19"/>
          <w:szCs w:val="19"/>
        </w:rPr>
      </w:pPr>
    </w:p>
    <w:p w14:paraId="2643D120">
      <w:pPr>
        <w:spacing w:line="1" w:lineRule="exact"/>
        <w:sectPr>
          <w:type w:val="continuous"/>
          <w:pgSz w:w="11900" w:h="16840"/>
          <w:pgMar w:top="560" w:right="0" w:bottom="0" w:left="0" w:header="0" w:footer="3" w:gutter="0"/>
          <w:cols w:space="720" w:num="1"/>
          <w:docGrid w:linePitch="360" w:charSpace="0"/>
        </w:sectPr>
      </w:pPr>
    </w:p>
    <w:p w14:paraId="3E55C410">
      <w:pPr>
        <w:pStyle w:val="9"/>
        <w:keepNext/>
        <w:keepLines/>
      </w:pPr>
      <w:bookmarkStart w:id="0" w:name="bookmark5"/>
      <w:bookmarkStart w:id="1" w:name="bookmark3"/>
      <w:bookmarkStart w:id="2" w:name="bookmark4"/>
      <w:r>
        <w:t>остановись?</w:t>
      </w:r>
      <w:bookmarkEnd w:id="0"/>
      <w:bookmarkEnd w:id="1"/>
      <w:bookmarkEnd w:id="2"/>
    </w:p>
    <w:p w14:paraId="1F768BD1">
      <w:pPr>
        <w:spacing w:line="1" w:lineRule="exact"/>
        <w:sectPr>
          <w:type w:val="continuous"/>
          <w:pgSz w:w="11900" w:h="16840"/>
          <w:pgMar w:top="560" w:right="441" w:bottom="0" w:left="423" w:header="0" w:footer="3" w:gutter="0"/>
          <w:cols w:space="720" w:num="1"/>
          <w:docGrid w:linePitch="360" w:charSpace="0"/>
        </w:sectPr>
      </w:pPr>
      <w:r>
        <w:rPr>
          <w:lang w:bidi="ar-SA"/>
        </w:rPr>
        <w:drawing>
          <wp:anchor distT="12700" distB="0" distL="0" distR="0" simplePos="0" relativeHeight="251663360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ape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bidi="ar-SA"/>
        </w:rPr>
        <mc:AlternateContent>
          <mc:Choice Requires="wps">
            <w:drawing>
              <wp:anchor distT="85725" distB="0" distL="0" distR="0" simplePos="0" relativeHeight="251664384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65CBD5">
                            <w:pPr>
                              <w:pStyle w:val="7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6" w:name="bookmark0"/>
                            <w:bookmarkStart w:id="7" w:name="bookmark1"/>
                            <w:bookmarkStart w:id="8" w:name="bookmark2"/>
                            <w:r>
                              <w:t>ПОДУМАЙ?</w:t>
                            </w:r>
                            <w:bookmarkEnd w:id="6"/>
                            <w:bookmarkEnd w:id="7"/>
                            <w:bookmarkEnd w:id="8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" o:spid="_x0000_s1026" o:spt="202" type="#_x0000_t202" style="position:absolute;left:0pt;margin-left:323.35pt;margin-top:6.75pt;height:44.4pt;width:217.45pt;mso-position-horizontal-relative:page;mso-wrap-distance-bottom:0pt;mso-wrap-distance-top:6.75pt;mso-wrap-style:none;z-index:251664384;mso-width-relative:page;mso-height-relative:page;" filled="f" stroked="f" coordsize="21600,21600" o:gfxdata="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oaV8ZtcAAAALAQAADwAAAAAA&#10;AAABACAAAAAiAAAAZHJzL2Rvd25yZXYueG1sUEsBAhQAFAAAAAgAh07iQGk0G7OiAQAAVgMAAA4A&#10;AAAAAAAAAQAgAAAAJgEAAGRycy9lMm9Eb2MueG1sUEsFBgAAAAAGAAYAWQEAADo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E65CBD5">
                      <w:pPr>
                        <w:pStyle w:val="7"/>
                        <w:keepNext/>
                        <w:keepLines/>
                        <w:spacing w:after="0"/>
                        <w:jc w:val="left"/>
                      </w:pPr>
                      <w:bookmarkStart w:id="6" w:name="bookmark0"/>
                      <w:bookmarkStart w:id="7" w:name="bookmark1"/>
                      <w:bookmarkStart w:id="8" w:name="bookmark2"/>
                      <w:r>
                        <w:t>ПОДУМАЙ?</w:t>
                      </w:r>
                      <w:bookmarkEnd w:id="6"/>
                      <w:bookmarkEnd w:id="7"/>
                      <w:bookmarkEnd w:id="8"/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58F9072">
      <w:pPr>
        <w:pStyle w:val="11"/>
        <w:tabs>
          <w:tab w:val="left" w:pos="2362"/>
          <w:tab w:val="left" w:pos="6350"/>
          <w:tab w:val="left" w:pos="8530"/>
        </w:tabs>
        <w:spacing w:after="0"/>
        <w:jc w:val="both"/>
      </w:pPr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 xml:space="preserve">, направленных </w:t>
      </w:r>
      <w:bookmarkStart w:id="9" w:name="_GoBack"/>
      <w:r>
        <w:t xml:space="preserve">на разрушение или повреждение предприятий, сооружений, объектов транспортной инфраструктуры </w:t>
      </w:r>
      <w:bookmarkEnd w:id="9"/>
      <w:r>
        <w:t>(железнодорожных релейных шкафов) и транспортных средств, средств связи, объектов жизнеобеспечения населения</w:t>
      </w:r>
      <w:r>
        <w:tab/>
      </w:r>
      <w:r>
        <w:t>(электроподстанций,</w:t>
      </w:r>
      <w:r>
        <w:tab/>
      </w:r>
      <w:r>
        <w:t>объектов</w:t>
      </w:r>
      <w:r>
        <w:tab/>
      </w:r>
      <w:r>
        <w:t>водоснабжения,</w:t>
      </w:r>
    </w:p>
    <w:p w14:paraId="4BE02B7C">
      <w:pPr>
        <w:pStyle w:val="11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14:paraId="71B3E77B">
      <w:pPr>
        <w:pStyle w:val="11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14:paraId="59376262">
      <w:pPr>
        <w:pStyle w:val="7"/>
        <w:keepNext/>
        <w:keepLines/>
        <w:spacing w:after="220"/>
        <w:rPr>
          <w:rFonts w:hint="default"/>
          <w:lang w:val="ru-RU"/>
        </w:rPr>
      </w:pPr>
      <w:r>
        <w:rPr>
          <w:lang w:val="ru-RU"/>
        </w:rPr>
        <w:t>ПРИМИ</w:t>
      </w:r>
    </w:p>
    <w:p w14:paraId="6C97FE1C">
      <w:pPr>
        <w:pStyle w:val="7"/>
        <w:keepNext/>
        <w:keepLines/>
        <w:spacing w:after="0"/>
        <w:sectPr>
          <w:type w:val="continuous"/>
          <w:pgSz w:w="11900" w:h="16840"/>
          <w:pgMar w:top="560" w:right="441" w:bottom="0" w:left="423" w:header="0" w:footer="3" w:gutter="0"/>
          <w:cols w:space="720" w:num="1"/>
          <w:docGrid w:linePitch="360" w:charSpace="0"/>
        </w:sectPr>
      </w:pPr>
      <w:bookmarkStart w:id="3" w:name="bookmark6"/>
      <w:bookmarkStart w:id="4" w:name="bookmark9"/>
      <w:bookmarkStart w:id="5" w:name="bookmark7"/>
      <w:r>
        <w:rPr>
          <w:lang w:val="ru-RU"/>
        </w:rPr>
        <w:t>ПРАВИЛЬНОЕ</w:t>
      </w:r>
      <w:r>
        <w:rPr>
          <w:rFonts w:hint="default"/>
          <w:lang w:val="ru-RU"/>
        </w:rPr>
        <w:t xml:space="preserve"> РЕШЕНИЕ</w:t>
      </w:r>
      <w:r>
        <w:t>?</w:t>
      </w:r>
      <w:bookmarkEnd w:id="3"/>
      <w:bookmarkEnd w:id="4"/>
      <w:bookmarkEnd w:id="5"/>
    </w:p>
    <w:p w14:paraId="4E3B508E">
      <w:pPr>
        <w:spacing w:line="240" w:lineRule="exact"/>
        <w:rPr>
          <w:sz w:val="19"/>
          <w:szCs w:val="19"/>
        </w:rPr>
      </w:pPr>
    </w:p>
    <w:p w14:paraId="72ACF6E3">
      <w:pPr>
        <w:spacing w:before="19" w:after="19" w:line="240" w:lineRule="exact"/>
        <w:rPr>
          <w:sz w:val="19"/>
          <w:szCs w:val="19"/>
        </w:rPr>
      </w:pPr>
    </w:p>
    <w:p w14:paraId="5F5B8A44">
      <w:pPr>
        <w:spacing w:line="1" w:lineRule="exact"/>
        <w:sectPr>
          <w:type w:val="continuous"/>
          <w:pgSz w:w="11900" w:h="16840"/>
          <w:pgMar w:top="560" w:right="0" w:bottom="0" w:left="0" w:header="0" w:footer="3" w:gutter="0"/>
          <w:cols w:space="720" w:num="1"/>
          <w:docGrid w:linePitch="360" w:charSpace="0"/>
        </w:sectPr>
      </w:pPr>
    </w:p>
    <w:p w14:paraId="70675EB2">
      <w:pPr>
        <w:spacing w:line="360" w:lineRule="exact"/>
      </w:pPr>
      <w:r>
        <w:rPr>
          <w:lang w:bidi="ar-SA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ape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38D185">
      <w:pPr>
        <w:spacing w:line="360" w:lineRule="exact"/>
      </w:pPr>
    </w:p>
    <w:p w14:paraId="5CAAD01C">
      <w:pPr>
        <w:spacing w:line="360" w:lineRule="exact"/>
      </w:pPr>
    </w:p>
    <w:p w14:paraId="4F73A8DB">
      <w:pPr>
        <w:spacing w:line="360" w:lineRule="exact"/>
      </w:pPr>
    </w:p>
    <w:p w14:paraId="5680C8EF">
      <w:pPr>
        <w:spacing w:line="360" w:lineRule="exact"/>
      </w:pPr>
    </w:p>
    <w:p w14:paraId="55C9E3DA">
      <w:pPr>
        <w:spacing w:line="360" w:lineRule="exact"/>
      </w:pPr>
    </w:p>
    <w:p w14:paraId="0A0D4EEF">
      <w:pPr>
        <w:spacing w:line="360" w:lineRule="exact"/>
      </w:pPr>
    </w:p>
    <w:p w14:paraId="1ABBFD7C">
      <w:pPr>
        <w:spacing w:line="360" w:lineRule="exact"/>
      </w:pPr>
    </w:p>
    <w:p w14:paraId="36566FA4">
      <w:pPr>
        <w:spacing w:line="360" w:lineRule="exact"/>
      </w:pPr>
    </w:p>
    <w:p w14:paraId="24E274F7">
      <w:pPr>
        <w:spacing w:after="657" w:line="1" w:lineRule="exact"/>
      </w:pPr>
    </w:p>
    <w:p w14:paraId="4B5B6B0F">
      <w:pPr>
        <w:spacing w:line="1" w:lineRule="exact"/>
        <w:sectPr>
          <w:type w:val="continuous"/>
          <w:pgSz w:w="11900" w:h="16840"/>
          <w:pgMar w:top="560" w:right="0" w:bottom="0" w:left="10" w:header="0" w:footer="3" w:gutter="0"/>
          <w:cols w:space="720" w:num="1"/>
          <w:docGrid w:linePitch="360" w:charSpace="0"/>
        </w:sectPr>
      </w:pPr>
    </w:p>
    <w:p w14:paraId="744505C5">
      <w:pPr>
        <w:spacing w:line="1" w:lineRule="exact"/>
      </w:pPr>
    </w:p>
    <w:p w14:paraId="320ECC09">
      <w:pPr>
        <w:spacing w:line="1" w:lineRule="exact"/>
      </w:pPr>
      <w:r>
        <w:rPr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34290</wp:posOffset>
                </wp:positionH>
                <wp:positionV relativeFrom="page">
                  <wp:posOffset>-173990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26" o:spt="1" style="position:absolute;left:0pt;margin-left:2.7pt;margin-top:-13.7pt;height:842pt;width:595pt;mso-position-horizontal-relative:page;mso-position-vertical-relative:page;z-index:-251656192;mso-width-relative:page;mso-height-relative:page;" fillcolor="#F8F8F8" filled="t" stroked="f" coordsize="21600,21600" o:gfxdata="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JvB&#10;ve/VAAAABwEAAA8AAAAAAAAAAQAgAAAAIgAAAGRycy9kb3ducmV2LnhtbFBLAQIUABQAAAAIAIdO&#10;4kCcAmbTtAEAAHkDAAAOAAAAAAAAAAEAIAAAACQBAABkcnMvZTJvRG9jLnhtbFBLBQYAAAAABgAG&#10;AFkBAABKBQAAAAA=&#10;">
                <v:fill on="t" focussize="0,0"/>
                <v:stroke on="f"/>
                <v:imagedata o:title=""/>
                <o:lock v:ext="edit" position="t" rotation="t" aspectratio="f"/>
              </v:rect>
            </w:pict>
          </mc:Fallback>
        </mc:AlternateContent>
      </w:r>
    </w:p>
    <w:p w14:paraId="738FD66F">
      <w:pPr>
        <w:pStyle w:val="13"/>
        <w:keepNext w:val="0"/>
        <w:keepLines w:val="0"/>
        <w:pageBreakBefore w:val="0"/>
        <w:widowControl w:val="0"/>
        <w:pBdr>
          <w:top w:val="single" w:color="195A93" w:sz="2" w:space="0"/>
          <w:left w:val="single" w:color="195A93" w:sz="2" w:space="0"/>
          <w:bottom w:val="single" w:color="195A93" w:sz="2" w:space="0"/>
          <w:right w:val="single" w:color="195A93" w:sz="2" w:space="0"/>
        </w:pBdr>
        <w:shd w:val="clear" w:color="auto" w:fill="195A93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</w:pPr>
      <w:r>
        <w:rPr>
          <w:color w:val="FFFFFF"/>
        </w:rPr>
        <w:t xml:space="preserve">УВАЖАЕМЫЕ ГРАЖДАНЕ! </w:t>
      </w:r>
      <w:r>
        <w:rPr>
          <w:color w:val="C6BB74"/>
        </w:rPr>
        <w:t xml:space="preserve"> </w:t>
      </w:r>
      <w:r>
        <w:rPr>
          <w:color w:val="FFFFFF"/>
        </w:rPr>
        <w:t>БУДЬТЕ БДИТЕЛЬНЫ!</w:t>
      </w:r>
    </w:p>
    <w:p w14:paraId="3A5CBB11">
      <w:pPr>
        <w:pStyle w:val="13"/>
        <w:keepNext w:val="0"/>
        <w:keepLines w:val="0"/>
        <w:pageBreakBefore w:val="0"/>
        <w:widowControl w:val="0"/>
        <w:pBdr>
          <w:top w:val="single" w:color="195A93" w:sz="2" w:space="0"/>
          <w:left w:val="single" w:color="195A93" w:sz="2" w:space="0"/>
          <w:bottom w:val="single" w:color="195A93" w:sz="2" w:space="0"/>
          <w:right w:val="single" w:color="195A93" w:sz="2" w:space="0"/>
        </w:pBdr>
        <w:shd w:val="clear" w:color="auto" w:fill="195A93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560" w:hanging="1840"/>
        <w:jc w:val="center"/>
        <w:textAlignment w:val="auto"/>
        <w:rPr>
          <w:color w:val="FFFFFF"/>
        </w:rPr>
      </w:pPr>
      <w:r>
        <w:rPr>
          <w:color w:val="FFFFFF"/>
        </w:rPr>
        <w:t>НЕ ПОДДАВАЙТЕСЬ НА ПРОВОКАЦИИ</w:t>
      </w:r>
    </w:p>
    <w:p w14:paraId="3A58422C">
      <w:pPr>
        <w:pStyle w:val="13"/>
        <w:keepNext w:val="0"/>
        <w:keepLines w:val="0"/>
        <w:pageBreakBefore w:val="0"/>
        <w:widowControl w:val="0"/>
        <w:pBdr>
          <w:top w:val="single" w:color="195A93" w:sz="2" w:space="0"/>
          <w:left w:val="single" w:color="195A93" w:sz="2" w:space="0"/>
          <w:bottom w:val="single" w:color="195A93" w:sz="2" w:space="0"/>
          <w:right w:val="single" w:color="195A93" w:sz="2" w:space="0"/>
        </w:pBdr>
        <w:shd w:val="clear" w:color="auto" w:fill="195A93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560" w:hanging="1840"/>
        <w:jc w:val="center"/>
        <w:textAlignment w:val="auto"/>
      </w:pPr>
      <w:r>
        <w:rPr>
          <w:color w:val="FFFFFF"/>
        </w:rPr>
        <w:t>РАДИ Л</w:t>
      </w:r>
      <w:r>
        <w:rPr>
          <w:color w:val="FFFFFF"/>
          <w:lang w:val="ru-RU"/>
        </w:rPr>
        <w:t>Ё</w:t>
      </w:r>
      <w:r>
        <w:rPr>
          <w:color w:val="FFFFFF"/>
        </w:rPr>
        <w:t>ГКОЙ НАЖИВЫ!</w:t>
      </w:r>
    </w:p>
    <w:p w14:paraId="24510F38">
      <w:pPr>
        <w:pStyle w:val="15"/>
        <w:spacing w:after="220" w:line="211" w:lineRule="auto"/>
        <w:ind w:left="-1280" w:firstLine="720"/>
        <w:jc w:val="both"/>
        <w:rPr>
          <w:b/>
          <w:bCs/>
          <w:color w:val="E40E12"/>
          <w:sz w:val="30"/>
          <w:szCs w:val="30"/>
        </w:rPr>
      </w:pPr>
    </w:p>
    <w:p w14:paraId="3AC8ECA3">
      <w:pPr>
        <w:pStyle w:val="15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телеграм-каналы и иные ресурсы сети Интернет.</w:t>
      </w:r>
    </w:p>
    <w:p w14:paraId="7FFF83E0">
      <w:pPr>
        <w:pStyle w:val="11"/>
        <w:spacing w:after="183" w:line="163" w:lineRule="auto"/>
        <w:ind w:left="-1740" w:firstLine="1180"/>
        <w:jc w:val="both"/>
        <w:rPr>
          <w:sz w:val="34"/>
          <w:szCs w:val="34"/>
        </w:rPr>
      </w:pPr>
      <w:r>
        <w:rPr>
          <w:color w:val="20201F"/>
          <w:sz w:val="34"/>
          <w:szCs w:val="34"/>
          <w:lang w:val="ru-RU"/>
        </w:rPr>
        <w:t>П</w:t>
      </w:r>
      <w:r>
        <w:rPr>
          <w:color w:val="20201F"/>
          <w:sz w:val="34"/>
          <w:szCs w:val="34"/>
        </w:rPr>
        <w:t>од различными предлогами, а также за незначительное денежное вознаграждение злоумышленники понуждают жителей города к</w:t>
      </w:r>
      <w:r>
        <w:rPr>
          <w:rFonts w:hint="default"/>
          <w:color w:val="20201F"/>
          <w:sz w:val="34"/>
          <w:szCs w:val="34"/>
          <w:lang w:val="ru-RU"/>
        </w:rPr>
        <w:t xml:space="preserve"> </w:t>
      </w:r>
      <w:r>
        <w:rPr>
          <w:color w:val="20201F"/>
          <w:sz w:val="34"/>
          <w:szCs w:val="34"/>
        </w:rPr>
        <w:t xml:space="preserve">совершению поджого'в на объектах транспортной инфраструктуры, связи, в административных зданиях, жилых домах и помещениях. </w:t>
      </w:r>
    </w:p>
    <w:p w14:paraId="019EB0A7">
      <w:pPr>
        <w:pStyle w:val="17"/>
        <w:pBdr>
          <w:top w:val="single" w:color="FB0101" w:sz="2" w:space="10"/>
          <w:left w:val="single" w:color="FB0101" w:sz="2" w:space="0"/>
          <w:bottom w:val="single" w:color="FB0101" w:sz="2" w:space="7"/>
          <w:right w:val="single" w:color="FB0101" w:sz="2" w:space="0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14:paraId="7DAD28E1">
      <w:pPr>
        <w:pStyle w:val="15"/>
        <w:spacing w:after="0"/>
        <w:ind w:firstLine="800"/>
        <w:jc w:val="both"/>
      </w:pPr>
    </w:p>
    <w:p w14:paraId="427D3725">
      <w:pPr>
        <w:pStyle w:val="15"/>
        <w:spacing w:after="0"/>
        <w:ind w:firstLine="800"/>
        <w:jc w:val="both"/>
      </w:pPr>
      <w:r>
        <w:rPr>
          <w:lang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66675</wp:posOffset>
            </wp:positionV>
            <wp:extent cx="1130935" cy="5631815"/>
            <wp:effectExtent l="0" t="0" r="12065" b="6985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ape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ru-RU"/>
        </w:rPr>
        <w:t xml:space="preserve">- </w:t>
      </w:r>
      <w:r>
        <w:t xml:space="preserve">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</w:p>
    <w:p w14:paraId="5504746B">
      <w:pPr>
        <w:pStyle w:val="15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14:paraId="510A33A4">
      <w:pPr>
        <w:pStyle w:val="15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14:paraId="7B0B2A7A">
      <w:pPr>
        <w:pStyle w:val="15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14:paraId="741C2A8C">
      <w:pPr>
        <w:pStyle w:val="15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>
      <w:pgSz w:w="11900" w:h="16840"/>
      <w:pgMar w:top="138" w:right="597" w:bottom="0" w:left="1919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Book Antiqua">
    <w:panose1 w:val="02040602050305030304"/>
    <w:charset w:val="CC"/>
    <w:family w:val="roman"/>
    <w:pitch w:val="default"/>
    <w:sig w:usb0="00000287" w:usb1="00000000" w:usb2="00000000" w:usb3="00000000" w:csb0="2000009F" w:csb1="DFD7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</w:compat>
  <w:rsids>
    <w:rsidRoot w:val="00CB29FE"/>
    <w:rsid w:val="001514F2"/>
    <w:rsid w:val="00C6663E"/>
    <w:rsid w:val="00CB29FE"/>
    <w:rsid w:val="476F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Arial Unicode MS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5)_"/>
    <w:basedOn w:val="2"/>
    <w:link w:val="5"/>
    <w:qFormat/>
    <w:uiPriority w:val="0"/>
    <w:rPr>
      <w:rFonts w:ascii="Times New Roman" w:hAnsi="Times New Roman" w:eastAsia="Times New Roman" w:cs="Times New Roman"/>
      <w:b/>
      <w:bCs/>
      <w:color w:val="FF0000"/>
      <w:sz w:val="52"/>
      <w:szCs w:val="52"/>
      <w:u w:val="none"/>
      <w:shd w:val="clear" w:color="auto" w:fill="auto"/>
    </w:rPr>
  </w:style>
  <w:style w:type="paragraph" w:customStyle="1" w:styleId="5">
    <w:name w:val="Основной текст (5)"/>
    <w:basedOn w:val="1"/>
    <w:link w:val="4"/>
    <w:qFormat/>
    <w:uiPriority w:val="0"/>
    <w:rPr>
      <w:rFonts w:ascii="Times New Roman" w:hAnsi="Times New Roman" w:eastAsia="Times New Roman" w:cs="Times New Roman"/>
      <w:b/>
      <w:bCs/>
      <w:color w:val="FF0000"/>
      <w:sz w:val="52"/>
      <w:szCs w:val="52"/>
    </w:rPr>
  </w:style>
  <w:style w:type="character" w:customStyle="1" w:styleId="6">
    <w:name w:val="Заголовок №2_"/>
    <w:basedOn w:val="2"/>
    <w:link w:val="7"/>
    <w:qFormat/>
    <w:uiPriority w:val="0"/>
    <w:rPr>
      <w:rFonts w:ascii="Book Antiqua" w:hAnsi="Book Antiqua" w:eastAsia="Book Antiqua" w:cs="Book Antiqua"/>
      <w:sz w:val="58"/>
      <w:szCs w:val="58"/>
      <w:u w:val="none"/>
      <w:shd w:val="clear" w:color="auto" w:fill="auto"/>
    </w:rPr>
  </w:style>
  <w:style w:type="paragraph" w:customStyle="1" w:styleId="7">
    <w:name w:val="Заголовок №2"/>
    <w:basedOn w:val="1"/>
    <w:link w:val="6"/>
    <w:qFormat/>
    <w:uiPriority w:val="0"/>
    <w:pPr>
      <w:spacing w:after="110"/>
      <w:jc w:val="center"/>
      <w:outlineLvl w:val="1"/>
    </w:pPr>
    <w:rPr>
      <w:rFonts w:ascii="Book Antiqua" w:hAnsi="Book Antiqua" w:eastAsia="Book Antiqua" w:cs="Book Antiqua"/>
      <w:sz w:val="58"/>
      <w:szCs w:val="58"/>
    </w:rPr>
  </w:style>
  <w:style w:type="character" w:customStyle="1" w:styleId="8">
    <w:name w:val="Заголовок №1_"/>
    <w:basedOn w:val="2"/>
    <w:link w:val="9"/>
    <w:uiPriority w:val="0"/>
    <w:rPr>
      <w:rFonts w:ascii="Times New Roman" w:hAnsi="Times New Roman" w:eastAsia="Times New Roman" w:cs="Times New Roman"/>
      <w:smallCaps/>
      <w:sz w:val="98"/>
      <w:szCs w:val="98"/>
      <w:u w:val="none"/>
      <w:shd w:val="clear" w:color="auto" w:fill="auto"/>
    </w:rPr>
  </w:style>
  <w:style w:type="paragraph" w:customStyle="1" w:styleId="9">
    <w:name w:val="Заголовок №1"/>
    <w:basedOn w:val="1"/>
    <w:link w:val="8"/>
    <w:qFormat/>
    <w:uiPriority w:val="0"/>
    <w:pPr>
      <w:jc w:val="center"/>
      <w:outlineLvl w:val="0"/>
    </w:pPr>
    <w:rPr>
      <w:rFonts w:ascii="Times New Roman" w:hAnsi="Times New Roman" w:eastAsia="Times New Roman" w:cs="Times New Roman"/>
      <w:smallCaps/>
      <w:sz w:val="98"/>
      <w:szCs w:val="98"/>
    </w:rPr>
  </w:style>
  <w:style w:type="character" w:customStyle="1" w:styleId="10">
    <w:name w:val="Основной текст (2)_"/>
    <w:basedOn w:val="2"/>
    <w:link w:val="11"/>
    <w:qFormat/>
    <w:uiPriority w:val="0"/>
    <w:rPr>
      <w:rFonts w:ascii="Times New Roman" w:hAnsi="Times New Roman" w:eastAsia="Times New Roman" w:cs="Times New Roman"/>
      <w:sz w:val="36"/>
      <w:szCs w:val="36"/>
      <w:u w:val="none"/>
      <w:shd w:val="clear" w:color="auto" w:fill="auto"/>
    </w:rPr>
  </w:style>
  <w:style w:type="paragraph" w:customStyle="1" w:styleId="11">
    <w:name w:val="Основной текст (2)"/>
    <w:basedOn w:val="1"/>
    <w:link w:val="10"/>
    <w:qFormat/>
    <w:uiPriority w:val="0"/>
    <w:pPr>
      <w:spacing w:after="150"/>
      <w:ind w:firstLine="460"/>
    </w:pPr>
    <w:rPr>
      <w:rFonts w:ascii="Times New Roman" w:hAnsi="Times New Roman" w:eastAsia="Times New Roman" w:cs="Times New Roman"/>
      <w:sz w:val="36"/>
      <w:szCs w:val="36"/>
    </w:rPr>
  </w:style>
  <w:style w:type="character" w:customStyle="1" w:styleId="12">
    <w:name w:val="Основной текст (3)_"/>
    <w:basedOn w:val="2"/>
    <w:link w:val="13"/>
    <w:uiPriority w:val="0"/>
    <w:rPr>
      <w:rFonts w:ascii="Arial" w:hAnsi="Arial" w:eastAsia="Arial" w:cs="Arial"/>
      <w:b/>
      <w:bCs/>
      <w:color w:val="EBEBEB"/>
      <w:w w:val="70"/>
      <w:sz w:val="54"/>
      <w:szCs w:val="54"/>
      <w:u w:val="none"/>
      <w:shd w:val="clear" w:color="auto" w:fill="auto"/>
    </w:rPr>
  </w:style>
  <w:style w:type="paragraph" w:customStyle="1" w:styleId="13">
    <w:name w:val="Основной текст (3)"/>
    <w:basedOn w:val="1"/>
    <w:link w:val="12"/>
    <w:qFormat/>
    <w:uiPriority w:val="0"/>
    <w:pPr>
      <w:spacing w:after="460" w:line="233" w:lineRule="auto"/>
      <w:ind w:left="-640" w:firstLine="280"/>
    </w:pPr>
    <w:rPr>
      <w:rFonts w:ascii="Arial" w:hAnsi="Arial" w:eastAsia="Arial" w:cs="Arial"/>
      <w:b/>
      <w:bCs/>
      <w:color w:val="EBEBEB"/>
      <w:w w:val="70"/>
      <w:sz w:val="54"/>
      <w:szCs w:val="54"/>
    </w:rPr>
  </w:style>
  <w:style w:type="character" w:customStyle="1" w:styleId="14">
    <w:name w:val="Основной текст_"/>
    <w:basedOn w:val="2"/>
    <w:link w:val="15"/>
    <w:qFormat/>
    <w:uiPriority w:val="0"/>
    <w:rPr>
      <w:rFonts w:ascii="Times New Roman" w:hAnsi="Times New Roman" w:eastAsia="Times New Roman" w:cs="Times New Roman"/>
      <w:color w:val="352F3A"/>
      <w:sz w:val="28"/>
      <w:szCs w:val="28"/>
      <w:u w:val="none"/>
      <w:shd w:val="clear" w:color="auto" w:fill="auto"/>
    </w:rPr>
  </w:style>
  <w:style w:type="paragraph" w:customStyle="1" w:styleId="15">
    <w:name w:val="Основной текст1"/>
    <w:basedOn w:val="1"/>
    <w:link w:val="14"/>
    <w:qFormat/>
    <w:uiPriority w:val="0"/>
    <w:pPr>
      <w:spacing w:after="110" w:line="252" w:lineRule="auto"/>
      <w:ind w:firstLine="400"/>
    </w:pPr>
    <w:rPr>
      <w:rFonts w:ascii="Times New Roman" w:hAnsi="Times New Roman" w:eastAsia="Times New Roman" w:cs="Times New Roman"/>
      <w:color w:val="352F3A"/>
      <w:sz w:val="28"/>
      <w:szCs w:val="28"/>
    </w:rPr>
  </w:style>
  <w:style w:type="character" w:customStyle="1" w:styleId="16">
    <w:name w:val="Основной текст (4)_"/>
    <w:basedOn w:val="2"/>
    <w:link w:val="17"/>
    <w:uiPriority w:val="0"/>
    <w:rPr>
      <w:rFonts w:ascii="Times New Roman" w:hAnsi="Times New Roman" w:eastAsia="Times New Roman" w:cs="Times New Roman"/>
      <w:b/>
      <w:bCs/>
      <w:color w:val="EBEBEB"/>
      <w:sz w:val="40"/>
      <w:szCs w:val="40"/>
      <w:u w:val="none"/>
      <w:shd w:val="clear" w:color="auto" w:fill="auto"/>
    </w:rPr>
  </w:style>
  <w:style w:type="paragraph" w:customStyle="1" w:styleId="17">
    <w:name w:val="Основной текст (4)"/>
    <w:basedOn w:val="1"/>
    <w:link w:val="16"/>
    <w:qFormat/>
    <w:uiPriority w:val="0"/>
    <w:pPr>
      <w:spacing w:after="280" w:line="206" w:lineRule="auto"/>
      <w:ind w:left="2560" w:hanging="3560"/>
    </w:pPr>
    <w:rPr>
      <w:rFonts w:ascii="Times New Roman" w:hAnsi="Times New Roman" w:eastAsia="Times New Roman" w:cs="Times New Roman"/>
      <w:b/>
      <w:bCs/>
      <w:color w:val="EBEBEB"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384</Words>
  <Characters>2189</Characters>
  <Lines>18</Lines>
  <Paragraphs>5</Paragraphs>
  <TotalTime>17</TotalTime>
  <ScaleCrop>false</ScaleCrop>
  <LinksUpToDate>false</LinksUpToDate>
  <CharactersWithSpaces>2568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2024-12-19T07:54:00Z</dcterms:created>
  <dc:creator>1</dc:creator>
  <cp:lastModifiedBy>1</cp:lastModifiedBy>
  <dcterms:modified xsi:type="dcterms:W3CDTF">2024-12-19T08:35:57Z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76E8290DBC374909A741151D792C87D1_12</vt:lpwstr>
  </property>
</Properties>
</file>